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4128E" w:rsidP="5BD09D6C" w:rsidRDefault="000E7090" w14:paraId="53F69A4A" wp14:textId="5402AF49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</w:pPr>
      <w:r w:rsidRPr="5BD09D6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 xml:space="preserve">The Forests Dialogue </w:t>
      </w: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6CBC1095" wp14:anchorId="49357B3E">
            <wp:simplePos x="0" y="0"/>
            <wp:positionH relativeFrom="column">
              <wp:posOffset>4467225</wp:posOffset>
            </wp:positionH>
            <wp:positionV relativeFrom="paragraph">
              <wp:posOffset>-104775</wp:posOffset>
            </wp:positionV>
            <wp:extent cx="1443038" cy="1008725"/>
            <wp:effectExtent l="0" t="0" r="0" b="0"/>
            <wp:wrapNone/>
            <wp:docPr id="1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00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74128E" w:rsidP="5BD09D6C" w:rsidRDefault="000E7090" w14:paraId="6C51CA0A" wp14:textId="399D0B1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BD09D6C" w:rsidR="5BD09D6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2"/>
          <w:szCs w:val="22"/>
        </w:rPr>
        <w:t>Field Dialogue on Ecosystem Restoration</w:t>
      </w:r>
    </w:p>
    <w:p xmlns:wp14="http://schemas.microsoft.com/office/word/2010/wordml" w:rsidR="0074128E" w:rsidP="5BD09D6C" w:rsidRDefault="000E7090" w14:paraId="4347BA1A" wp14:textId="10BEC85B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p xmlns:wp14="http://schemas.microsoft.com/office/word/2010/wordml" w:rsidR="0074128E" w:rsidP="5BD09D6C" w:rsidRDefault="000E7090" w14:paraId="5376B248" wp14:textId="501C179E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BD09D6C" w:rsidR="5BD09D6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4-7 March 2026 </w:t>
      </w:r>
    </w:p>
    <w:p xmlns:wp14="http://schemas.microsoft.com/office/word/2010/wordml" w:rsidR="0074128E" w:rsidP="5BD09D6C" w:rsidRDefault="000E7090" w14:paraId="3CC174C7" wp14:textId="77777777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  <w:r w:rsidRPr="5BD09D6C" w:rsidR="5BD09D6C"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  <w:t xml:space="preserve">Bahia, Brazil </w:t>
      </w:r>
    </w:p>
    <w:p xmlns:wp14="http://schemas.microsoft.com/office/word/2010/wordml" w:rsidR="0074128E" w:rsidP="5BD09D6C" w:rsidRDefault="0074128E" w14:paraId="0A37501D" wp14:textId="4DFFB80E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3271"/>
        <w:gridCol w:w="6001"/>
      </w:tblGrid>
      <w:tr w:rsidR="5BD09D6C" w:rsidTr="5BD09D6C" w14:paraId="64FF8772">
        <w:trPr>
          <w:trHeight w:val="525"/>
        </w:trPr>
        <w:tc>
          <w:tcPr>
            <w:tcW w:w="3271" w:type="dxa"/>
            <w:tcBorders>
              <w:top w:val="single" w:color="000000" w:themeColor="text1" w:sz="12"/>
              <w:left w:val="single" w:color="000000" w:themeColor="text1" w:sz="12"/>
              <w:bottom w:val="single" w:color="000000" w:themeColor="text1" w:sz="6"/>
            </w:tcBorders>
            <w:shd w:val="clear" w:color="auto" w:fill="EFEFEF"/>
            <w:tcMar/>
            <w:vAlign w:val="center"/>
          </w:tcPr>
          <w:p w:rsidR="5BD09D6C" w:rsidP="5BD09D6C" w:rsidRDefault="5BD09D6C" w14:paraId="7C6C1F07" w14:textId="648164C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Name</w:t>
            </w: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6001" w:type="dxa"/>
            <w:tcBorders>
              <w:top w:val="single" w:color="000000" w:themeColor="text1" w:sz="12"/>
              <w:bottom w:val="single" w:color="000000" w:themeColor="text1" w:sz="6"/>
              <w:right w:val="single" w:color="000000" w:themeColor="text1" w:sz="12"/>
            </w:tcBorders>
            <w:shd w:val="clear" w:color="auto" w:fill="EFEFEF"/>
            <w:tcMar/>
            <w:vAlign w:val="center"/>
          </w:tcPr>
          <w:p w:rsidR="5BD09D6C" w:rsidP="5BD09D6C" w:rsidRDefault="5BD09D6C" w14:paraId="2869191A" w14:textId="5089DDF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Organization</w:t>
            </w: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</w:p>
        </w:tc>
      </w:tr>
      <w:tr w:rsidR="5BD09D6C" w:rsidTr="5BD09D6C" w14:paraId="0E36FA47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B8ABA2F" w14:textId="007AAC0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Ana Claudia Costa Destefani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B040595" w14:textId="2814D248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Rede para Restauração da Caatinga (ReCaa) </w:t>
            </w:r>
          </w:p>
        </w:tc>
      </w:tr>
      <w:tr w:rsidR="5BD09D6C" w:rsidTr="5BD09D6C" w14:paraId="150CD6D9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C57F23D" w14:textId="6D2D74D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Ana Paula Kanoppa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A6DE101" w14:textId="61236A3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Ibá - Brazilian Tree Industry </w:t>
            </w:r>
          </w:p>
        </w:tc>
      </w:tr>
      <w:tr w:rsidR="5BD09D6C" w:rsidTr="5BD09D6C" w14:paraId="7B6860E7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EACD0A2" w14:textId="1F46E8B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Ana Paula Moreira Rovedder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2938F0D1" w14:textId="7BC02E0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Rede Sul de Restauração Ecológica </w:t>
            </w:r>
          </w:p>
        </w:tc>
      </w:tr>
      <w:tr w:rsidR="5BD09D6C" w:rsidTr="5BD09D6C" w14:paraId="2D5B006E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FD29BA7" w14:textId="36FD57E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Ana Paula Pulito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015C78A" w14:textId="1D35F14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CMPC </w:t>
            </w:r>
          </w:p>
        </w:tc>
      </w:tr>
      <w:tr w:rsidR="5BD09D6C" w:rsidTr="5BD09D6C" w14:paraId="4966AF0F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47BAAB5" w14:textId="3F2CCDC9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André Nave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EFA8599" w14:textId="0F633B1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Re.Green </w:t>
            </w:r>
          </w:p>
        </w:tc>
      </w:tr>
      <w:tr w:rsidR="5BD09D6C" w:rsidTr="5BD09D6C" w14:paraId="780AB03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9A991F5" w14:textId="28EBA8F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Barbara Bomfim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211F038" w14:textId="75F80FF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Rede Mulher Florestal / WWF </w:t>
            </w:r>
          </w:p>
        </w:tc>
      </w:tr>
      <w:tr w:rsidR="5BD09D6C" w:rsidTr="5BD09D6C" w14:paraId="2FCE5EFE">
        <w:trPr>
          <w:trHeight w:val="60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86C0B82" w14:textId="54EC361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Bárbara Nascimento Flores Borum-Kren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7660624" w14:textId="4CE0205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Associação do povo Borum-Kren / UESC / Instituto Serrapilheira </w:t>
            </w:r>
          </w:p>
        </w:tc>
      </w:tr>
      <w:tr w:rsidR="5BD09D6C" w:rsidTr="5BD09D6C" w14:paraId="2A312AD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F1BED8A" w14:textId="4802FC3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Camila S. Bom de Oliveira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26720BC" w14:textId="2F9461D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Excellence translations </w:t>
            </w:r>
          </w:p>
        </w:tc>
      </w:tr>
      <w:tr w:rsidR="5BD09D6C" w:rsidTr="5BD09D6C" w14:paraId="4BE3B92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C3565C8" w14:textId="15A9CEF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Canakya Galerita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DC6FBBE" w14:textId="1CECE48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International Forestry Students' Association (IFSA) </w:t>
            </w:r>
          </w:p>
        </w:tc>
      </w:tr>
      <w:tr w:rsidR="5BD09D6C" w:rsidTr="5BD09D6C" w14:paraId="369E0A3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8482E81" w14:textId="33D8BB7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Carolina Toapanta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6AB5000" w14:textId="12EBAC5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BOMACO Foundation </w:t>
            </w:r>
          </w:p>
        </w:tc>
      </w:tr>
      <w:tr w:rsidR="5BD09D6C" w:rsidTr="5BD09D6C" w14:paraId="2CC94E7C">
        <w:trPr>
          <w:trHeight w:val="60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9776E30" w14:textId="794B2F2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Cecile Ndjebet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ABE0B8A" w14:textId="6783F023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REFACOF - African Women’s Network for Community Management of Forests </w:t>
            </w:r>
          </w:p>
        </w:tc>
      </w:tr>
      <w:tr w:rsidR="5BD09D6C" w:rsidTr="5BD09D6C" w14:paraId="53BFEDCB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C69488A" w14:textId="000C811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Colleen Mary Scanlan Lyons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1F13CEA" w14:textId="7C2E83E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Governors' Climate &amp; Forests Task Force </w:t>
            </w:r>
          </w:p>
        </w:tc>
      </w:tr>
      <w:tr w:rsidR="5BD09D6C" w:rsidTr="5BD09D6C" w14:paraId="79AD694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4EE3CA7" w14:textId="42C5CB1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Daniel Piotto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88D565B" w14:textId="6E86362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Universidade Federal do Sul da Bahia </w:t>
            </w:r>
          </w:p>
        </w:tc>
      </w:tr>
      <w:tr w:rsidR="5BD09D6C" w:rsidTr="5BD09D6C" w14:paraId="1BE8F42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915D600" w14:textId="69E682D9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Dilson Sena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025EFD3" w14:textId="30BBE5C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Instituto Ciclos de Sustentabilidade e Cidadania </w:t>
            </w:r>
          </w:p>
        </w:tc>
      </w:tr>
      <w:tr w:rsidR="5BD09D6C" w:rsidTr="5BD09D6C" w14:paraId="4553F63A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B9CE098" w14:textId="65790A4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Dimitrio Schievenin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7773FC0" w14:textId="5E98E4D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Biomas </w:t>
            </w:r>
          </w:p>
        </w:tc>
      </w:tr>
      <w:tr w:rsidR="5BD09D6C" w:rsidTr="5BD09D6C" w14:paraId="53A4938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855A748" w14:textId="4DB7CC5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Elson Fernandes de Lima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3E73141" w14:textId="129871E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Forest Stewardship Council (FSC) - Brazil </w:t>
            </w:r>
          </w:p>
        </w:tc>
      </w:tr>
      <w:tr w:rsidR="5BD09D6C" w:rsidTr="5BD09D6C" w14:paraId="065D74D1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F803DD3" w14:textId="0C5131C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Erica Munaro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3B26FAE" w14:textId="4018F3B8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Bahia Forest Forum </w:t>
            </w:r>
          </w:p>
        </w:tc>
      </w:tr>
      <w:tr w:rsidR="5BD09D6C" w:rsidTr="5BD09D6C" w14:paraId="75421C83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1934782" w14:textId="1A84F3C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Fernanda Rodrígues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0DD6056" w14:textId="46243B3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Diálogo Florestal </w:t>
            </w:r>
          </w:p>
        </w:tc>
      </w:tr>
      <w:tr w:rsidR="5BD09D6C" w:rsidTr="5BD09D6C" w14:paraId="15D6074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9BCBB05" w14:textId="2EDBFB3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Gabriel Trivelino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BE79B4B" w14:textId="2969126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Equitable Earth Coalition </w:t>
            </w:r>
          </w:p>
        </w:tc>
      </w:tr>
      <w:tr w:rsidR="5BD09D6C" w:rsidTr="5BD09D6C" w14:paraId="1712D54D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794DFF6" w14:textId="3E4B8B2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Gary Dunning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CB05EB2" w14:textId="5BE494C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The Forests Dialogue </w:t>
            </w:r>
          </w:p>
        </w:tc>
      </w:tr>
      <w:tr w:rsidR="5BD09D6C" w:rsidTr="5BD09D6C" w14:paraId="0897780E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40CBF5E" w14:textId="5802CA6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Giovanna Bernardes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25EB0DBF" w14:textId="00C4DF6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Rede de Sementes Vale do Ribeira </w:t>
            </w:r>
          </w:p>
        </w:tc>
      </w:tr>
      <w:tr w:rsidR="5BD09D6C" w:rsidTr="5BD09D6C" w14:paraId="316C447E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054A34E" w14:textId="783A5B8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Guilherme Henrique Costa Baquião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FA6255F" w14:textId="1A305A3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Symbiosis </w:t>
            </w:r>
          </w:p>
        </w:tc>
      </w:tr>
      <w:tr w:rsidR="5BD09D6C" w:rsidTr="5BD09D6C" w14:paraId="16B8571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86035D7" w14:textId="25C42A5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Gustavo Baesso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564913A" w14:textId="22ACFD2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Preferred by Nature (PbN) </w:t>
            </w:r>
          </w:p>
        </w:tc>
      </w:tr>
      <w:tr w:rsidR="5BD09D6C" w:rsidTr="5BD09D6C" w14:paraId="3985C2B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6BBEE76" w14:textId="6074BB1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Isabela Filgueira Campos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8A8C45D" w14:textId="65A9135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TFD / Yale </w:t>
            </w:r>
          </w:p>
        </w:tc>
      </w:tr>
      <w:tr w:rsidR="5BD09D6C" w:rsidTr="5BD09D6C" w14:paraId="45F8D396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F70D129" w14:textId="35BFF37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João Augusti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135A203" w14:textId="421E02B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Bracell </w:t>
            </w:r>
          </w:p>
        </w:tc>
      </w:tr>
      <w:tr w:rsidR="5BD09D6C" w:rsidTr="5BD09D6C" w14:paraId="06B70CF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C46B4F4" w14:textId="1F3467B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José Junior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8ADB09A" w14:textId="47B6A08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Grupo Ambiental Natureza Bela </w:t>
            </w:r>
          </w:p>
        </w:tc>
      </w:tr>
      <w:tr w:rsidR="5BD09D6C" w:rsidTr="5BD09D6C" w14:paraId="7CD51388">
        <w:trPr>
          <w:trHeight w:val="60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E9A1229" w14:textId="2B67BB7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João Payayá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322AA9C" w14:textId="38F2B0C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FINPAT - Federação Indigena Das Nações Pataxó E Tupinambá Do Extremo Sul Da Bahia </w:t>
            </w:r>
          </w:p>
        </w:tc>
      </w:tr>
      <w:tr w:rsidR="5BD09D6C" w:rsidTr="5BD09D6C" w14:paraId="0913D8D6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2030B30" w14:textId="00AA76C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Kerry Cesareo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CF44DB8" w14:textId="108F707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WWF </w:t>
            </w:r>
          </w:p>
        </w:tc>
      </w:tr>
      <w:tr w:rsidR="5BD09D6C" w:rsidTr="5BD09D6C" w14:paraId="3F351466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0521F9D" w14:textId="757DD0D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Laura Aluotto de Oliveira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8E3EF6D" w14:textId="199CCA9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International Forestry Students' Association (IFSA) </w:t>
            </w:r>
          </w:p>
        </w:tc>
      </w:tr>
      <w:tr w:rsidR="5BD09D6C" w:rsidTr="5BD09D6C" w14:paraId="5A2385B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65D5016" w14:textId="3F556C3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Logan Torres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0BB560B" w14:textId="49CAAE8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TFD / Yale </w:t>
            </w:r>
          </w:p>
        </w:tc>
      </w:tr>
      <w:tr w:rsidR="5BD09D6C" w:rsidTr="5BD09D6C" w14:paraId="30CDF52D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D7B7D35" w14:textId="6819E0A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Marcia Maria Marcial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3DE8F45" w14:textId="5FA500B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Bahia Forest Forum </w:t>
            </w:r>
          </w:p>
        </w:tc>
      </w:tr>
      <w:tr w:rsidR="5BD09D6C" w:rsidTr="5BD09D6C" w14:paraId="663413A1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838C1A2" w14:textId="552F1A2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Márcio Braga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F13FF87" w14:textId="374B4C0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iNovaland </w:t>
            </w:r>
          </w:p>
        </w:tc>
      </w:tr>
      <w:tr w:rsidR="5BD09D6C" w:rsidTr="5BD09D6C" w14:paraId="06D8AD24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228E892" w14:textId="1AD932E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Marcio Nappo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0979750" w14:textId="397AC83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Bracell </w:t>
            </w:r>
          </w:p>
        </w:tc>
      </w:tr>
      <w:tr w:rsidR="5BD09D6C" w:rsidTr="5BD09D6C" w14:paraId="50A81C60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C8A4719" w14:textId="277AA7E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Marco Aurélio Barbosa Santos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09D4077" w14:textId="204C86A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Veracel </w:t>
            </w:r>
          </w:p>
        </w:tc>
      </w:tr>
      <w:tr w:rsidR="5BD09D6C" w:rsidTr="5BD09D6C" w14:paraId="25C663C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FDDD476" w14:textId="55DA7CD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Marcus Colchester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4D25A6E" w14:textId="2189FDA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Forest Peoples Programme (FPP) </w:t>
            </w:r>
          </w:p>
        </w:tc>
      </w:tr>
      <w:tr w:rsidR="5BD09D6C" w:rsidTr="5BD09D6C" w14:paraId="4E1428F2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26ED2E8" w14:textId="57CA94D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Maria Eduarda Carvalho Duda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8D6548F" w14:textId="3DDD870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Duda </w:t>
            </w:r>
          </w:p>
        </w:tc>
      </w:tr>
      <w:tr w:rsidR="5BD09D6C" w:rsidTr="5BD09D6C" w14:paraId="1FE26AD2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0EF546B" w14:textId="0AF30AE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Maria Otávia Crepaldi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3EE6714" w14:textId="7EE6471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IPÊ </w:t>
            </w:r>
          </w:p>
        </w:tc>
      </w:tr>
      <w:tr w:rsidR="5BD09D6C" w:rsidTr="5BD09D6C" w14:paraId="7D89F229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B77710E" w14:textId="3C3E50B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Mariana de Oliveira Gianiaki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454B0D0" w14:textId="46B009F9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Marimar </w:t>
            </w:r>
          </w:p>
        </w:tc>
      </w:tr>
      <w:tr w:rsidR="5BD09D6C" w:rsidTr="5BD09D6C" w14:paraId="77EC68D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EC0CEDF" w14:textId="61A80CC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Maurem Alves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55FAF4F" w14:textId="5B78C50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TFD / Klabin </w:t>
            </w:r>
          </w:p>
        </w:tc>
      </w:tr>
      <w:tr w:rsidR="5BD09D6C" w:rsidTr="5BD09D6C" w14:paraId="5DDE2639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14ED423" w14:textId="51D1156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Miriam Prochnow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74B4903" w14:textId="595DAB0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Apremavi </w:t>
            </w:r>
          </w:p>
        </w:tc>
      </w:tr>
      <w:tr w:rsidR="5BD09D6C" w:rsidTr="5BD09D6C" w14:paraId="1246F618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E7A80C4" w14:textId="55BD292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Nicolas Salgado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71DB67B" w14:textId="0CEAEE5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Fundación Bomaco </w:t>
            </w:r>
          </w:p>
        </w:tc>
      </w:tr>
      <w:tr w:rsidR="5BD09D6C" w:rsidTr="5BD09D6C" w14:paraId="1FFF22E9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99F185F" w14:textId="3492A078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Osil Tissot Bastos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6857DFB" w14:textId="42F8434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Excellence translations </w:t>
            </w:r>
          </w:p>
        </w:tc>
      </w:tr>
      <w:tr w:rsidR="5BD09D6C" w:rsidTr="5BD09D6C" w14:paraId="1894ACEA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848C23A" w14:textId="230E9BB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Osmar Bernardo dos Santos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86A818C" w14:textId="3BA34960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Associação de Produtores Rurais – Comunidade Ribeirão </w:t>
            </w:r>
          </w:p>
        </w:tc>
      </w:tr>
      <w:tr w:rsidR="5BD09D6C" w:rsidTr="5BD09D6C" w14:paraId="2F43451B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E5118D4" w14:textId="7540B94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Patrícia Machado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8EFA2CF" w14:textId="7AA51D7F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Suzano </w:t>
            </w:r>
          </w:p>
        </w:tc>
      </w:tr>
      <w:tr w:rsidR="5BD09D6C" w:rsidTr="5BD09D6C" w14:paraId="3514327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873D7F3" w14:textId="43FCEEB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Pedro Brancalion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90FDBF9" w14:textId="0ACA728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Re.Green </w:t>
            </w:r>
          </w:p>
        </w:tc>
      </w:tr>
      <w:tr w:rsidR="5BD09D6C" w:rsidTr="5BD09D6C" w14:paraId="7D84E0F0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A60DE95" w14:textId="7810699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Pedro Wongtschowski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C2890C9" w14:textId="34621458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Instituto Itaúsa </w:t>
            </w:r>
          </w:p>
        </w:tc>
      </w:tr>
      <w:tr w:rsidR="5BD09D6C" w:rsidTr="5BD09D6C" w14:paraId="7CAECE89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6C9C9ED" w14:textId="5F29C60C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Pierre-Jean Quetant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9BEA1B4" w14:textId="19B6F2C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Morfo </w:t>
            </w:r>
          </w:p>
        </w:tc>
      </w:tr>
      <w:tr w:rsidR="5BD09D6C" w:rsidTr="5BD09D6C" w14:paraId="67998530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262EAFD3" w14:textId="0565E5A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Rodrigo Junqueira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05DFC8B" w14:textId="2A6BC10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Instituto Socioambiental </w:t>
            </w:r>
          </w:p>
        </w:tc>
      </w:tr>
      <w:tr w:rsidR="5BD09D6C" w:rsidTr="5BD09D6C" w14:paraId="126BD693">
        <w:trPr>
          <w:trHeight w:val="60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1C361E10" w14:textId="7BF2500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Rubens Benini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29833FD7" w14:textId="01C6568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Pacto pela Restauração da Mata Atlântica / The Nature Conservancy (TNC) </w:t>
            </w:r>
          </w:p>
        </w:tc>
      </w:tr>
      <w:tr w:rsidR="5BD09D6C" w:rsidTr="5BD09D6C" w14:paraId="747C0273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24FB2C98" w14:textId="75031739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Sandra Vásquez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BDD7534" w14:textId="24F6A77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Fundacion Pro Eco Azuero </w:t>
            </w:r>
          </w:p>
        </w:tc>
      </w:tr>
      <w:tr w:rsidR="5BD09D6C" w:rsidTr="5BD09D6C" w14:paraId="3EC87D4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0F0640F" w14:textId="4BF64331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Sérgio Augusto Marques Filho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619F572" w14:textId="0AA50C5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Ibá - Communications </w:t>
            </w:r>
          </w:p>
        </w:tc>
      </w:tr>
      <w:tr w:rsidR="5BD09D6C" w:rsidTr="5BD09D6C" w14:paraId="68E72CC2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8729738" w14:textId="4A997EA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Tainah Godoy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AFC6D46" w14:textId="22F5519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Coalizão Brasil Clima, Florestas e Agricultura </w:t>
            </w:r>
          </w:p>
        </w:tc>
      </w:tr>
      <w:tr w:rsidR="5BD09D6C" w:rsidTr="5BD09D6C" w14:paraId="2D5CF105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E9B459F" w14:textId="473DAFA4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Victor Ferraz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3D7C609" w14:textId="6600F18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Instituto Arapyaú </w:t>
            </w:r>
          </w:p>
        </w:tc>
      </w:tr>
      <w:tr w:rsidR="5BD09D6C" w:rsidTr="5BD09D6C" w14:paraId="6AD97D6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761C5951" w14:textId="7546876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Vitor Lauro Zanelatto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07E7CB6C" w14:textId="141D170B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 xml:space="preserve">Diálogo Florestal </w:t>
            </w:r>
          </w:p>
        </w:tc>
      </w:tr>
      <w:tr w:rsidR="5BD09D6C" w:rsidTr="5BD09D6C" w14:paraId="173A09BC">
        <w:trPr>
          <w:trHeight w:val="330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6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67B60EDB" w14:textId="4228C8D6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Wescley Roberto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6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3F17C7E6" w14:textId="463D3CFE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Excellence translations </w:t>
            </w:r>
          </w:p>
        </w:tc>
      </w:tr>
      <w:tr w:rsidR="5BD09D6C" w:rsidTr="5BD09D6C" w14:paraId="6EAF017C">
        <w:trPr>
          <w:trHeight w:val="345"/>
        </w:trPr>
        <w:tc>
          <w:tcPr>
            <w:tcW w:w="3271" w:type="dxa"/>
            <w:tcBorders>
              <w:top w:val="single" w:color="000000" w:themeColor="text1" w:sz="6"/>
              <w:left w:val="single" w:color="000000" w:themeColor="text1" w:sz="12"/>
              <w:bottom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55F8BCF6" w14:textId="32EFA5EA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Yuuko Iizuka </w:t>
            </w:r>
          </w:p>
        </w:tc>
        <w:tc>
          <w:tcPr>
            <w:tcW w:w="6001" w:type="dxa"/>
            <w:tcBorders>
              <w:top w:val="single" w:color="000000" w:themeColor="text1" w:sz="6"/>
              <w:bottom w:val="single" w:color="000000" w:themeColor="text1" w:sz="12"/>
              <w:right w:val="single" w:color="000000" w:themeColor="text1" w:sz="12"/>
            </w:tcBorders>
            <w:shd w:val="clear" w:color="auto" w:fill="FFFFFF" w:themeFill="background1"/>
            <w:tcMar/>
            <w:vAlign w:val="center"/>
          </w:tcPr>
          <w:p w:rsidR="5BD09D6C" w:rsidP="5BD09D6C" w:rsidRDefault="5BD09D6C" w14:paraId="4B6E62B2" w14:textId="4BFE2C6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BD09D6C" w:rsidR="5BD09D6C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Sumitomo Forestry</w:t>
            </w:r>
          </w:p>
        </w:tc>
      </w:tr>
    </w:tbl>
    <w:p w:rsidR="5BD09D6C" w:rsidP="5BD09D6C" w:rsidRDefault="5BD09D6C" w14:paraId="7EFBF885" w14:textId="6245C604">
      <w:pPr>
        <w:rPr>
          <w:rFonts w:ascii="Calibri" w:hAnsi="Calibri" w:eastAsia="Calibri" w:cs="Calibri" w:asciiTheme="majorAscii" w:hAnsiTheme="majorAscii" w:eastAsiaTheme="majorAscii" w:cstheme="majorAscii"/>
          <w:sz w:val="22"/>
          <w:szCs w:val="22"/>
        </w:rPr>
      </w:pPr>
    </w:p>
    <w:sectPr w:rsidR="0074128E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E7090" w:rsidRDefault="000E7090" w14:paraId="72A3D3E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0E7090" w:rsidRDefault="000E7090" w14:paraId="0D0B940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8460474-328C-495B-A242-A450E4A9469F}" r:id="rId1"/>
    <w:embedBold w:fontKey="{F9FB9EAE-DAAC-49C9-891B-B590ED37DE4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AECB3EF-E501-4ED9-AE62-62DC0ADE58F4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E7090" w:rsidRDefault="000E7090" w14:paraId="0E27B00A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0E7090" w:rsidRDefault="000E7090" w14:paraId="60061E4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4128E" w:rsidRDefault="0074128E" w14:paraId="41C8F396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28E"/>
    <w:rsid w:val="000E7090"/>
    <w:rsid w:val="0074128E"/>
    <w:rsid w:val="0080158D"/>
    <w:rsid w:val="00B859A0"/>
    <w:rsid w:val="0C9813DE"/>
    <w:rsid w:val="423DBDCD"/>
    <w:rsid w:val="5A569720"/>
    <w:rsid w:val="5BD09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9BB554"/>
  <w15:docId w15:val="{98ABAB3F-84BA-4396-9CFD-0BB09A8083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Logan Torres</lastModifiedBy>
  <revision>6</revision>
  <dcterms:created xsi:type="dcterms:W3CDTF">2026-06-05T18:34:00.0000000Z</dcterms:created>
  <dcterms:modified xsi:type="dcterms:W3CDTF">2026-06-05T18:49:39.9315948Z</dcterms:modified>
</coreProperties>
</file>